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1B4E" w:rsidRPr="00B96BC8" w:rsidRDefault="00E11729" w:rsidP="00E117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96BC8">
        <w:rPr>
          <w:rFonts w:ascii="Times New Roman" w:hAnsi="Times New Roman" w:cs="Times New Roman"/>
          <w:b/>
          <w:sz w:val="28"/>
          <w:szCs w:val="28"/>
        </w:rPr>
        <w:t>ОПРОСНЫЙ ЛИСТ</w:t>
      </w:r>
    </w:p>
    <w:p w:rsidR="00E11729" w:rsidRPr="00E955EC" w:rsidRDefault="008B7A05" w:rsidP="004B7422">
      <w:pPr>
        <w:ind w:right="-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55EC">
        <w:rPr>
          <w:rFonts w:ascii="Times New Roman" w:hAnsi="Times New Roman" w:cs="Times New Roman"/>
          <w:sz w:val="28"/>
          <w:szCs w:val="28"/>
        </w:rPr>
        <w:t>Д</w:t>
      </w:r>
      <w:r w:rsidR="00E11729" w:rsidRPr="00E955EC">
        <w:rPr>
          <w:rFonts w:ascii="Times New Roman" w:hAnsi="Times New Roman" w:cs="Times New Roman"/>
          <w:sz w:val="28"/>
          <w:szCs w:val="28"/>
        </w:rPr>
        <w:t xml:space="preserve">ля проведения публичных консультаций по </w:t>
      </w:r>
      <w:r w:rsidR="00A74BEA" w:rsidRPr="00E955EC">
        <w:rPr>
          <w:rFonts w:ascii="Times New Roman" w:hAnsi="Times New Roman" w:cs="Times New Roman"/>
          <w:sz w:val="28"/>
          <w:szCs w:val="28"/>
        </w:rPr>
        <w:t xml:space="preserve">проекту </w:t>
      </w:r>
      <w:r w:rsidR="00B96BC8" w:rsidRPr="00E955EC">
        <w:rPr>
          <w:rFonts w:ascii="Times New Roman" w:hAnsi="Times New Roman" w:cs="Times New Roman"/>
          <w:sz w:val="28"/>
          <w:szCs w:val="28"/>
        </w:rPr>
        <w:t xml:space="preserve">муниципального акта </w:t>
      </w:r>
      <w:r w:rsidR="00E11729" w:rsidRPr="00E955EC">
        <w:rPr>
          <w:rFonts w:ascii="Times New Roman" w:hAnsi="Times New Roman" w:cs="Times New Roman"/>
          <w:sz w:val="28"/>
          <w:szCs w:val="28"/>
        </w:rPr>
        <w:t>постановлени</w:t>
      </w:r>
      <w:r w:rsidR="00B96BC8" w:rsidRPr="00E955EC">
        <w:rPr>
          <w:rFonts w:ascii="Times New Roman" w:hAnsi="Times New Roman" w:cs="Times New Roman"/>
          <w:sz w:val="28"/>
          <w:szCs w:val="28"/>
        </w:rPr>
        <w:t>я</w:t>
      </w:r>
      <w:r w:rsidR="00A74BEA" w:rsidRPr="00E955EC">
        <w:rPr>
          <w:rFonts w:ascii="Times New Roman" w:hAnsi="Times New Roman" w:cs="Times New Roman"/>
          <w:sz w:val="28"/>
          <w:szCs w:val="28"/>
        </w:rPr>
        <w:t xml:space="preserve"> </w:t>
      </w:r>
      <w:r w:rsidR="00E11729" w:rsidRPr="00E955EC">
        <w:rPr>
          <w:rFonts w:ascii="Times New Roman" w:hAnsi="Times New Roman" w:cs="Times New Roman"/>
          <w:sz w:val="28"/>
          <w:szCs w:val="28"/>
        </w:rPr>
        <w:t xml:space="preserve">администрации города Бердска </w:t>
      </w:r>
      <w:r w:rsidR="00ED188D" w:rsidRPr="00E955EC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«О внесении изменений в постановление администрации города Бердска от 30.12.2016 № 3901 </w:t>
      </w:r>
      <w:r w:rsidR="00ED188D" w:rsidRPr="00E955EC">
        <w:rPr>
          <w:rFonts w:ascii="Times New Roman" w:eastAsia="Calibri" w:hAnsi="Times New Roman" w:cs="Times New Roman"/>
          <w:sz w:val="28"/>
          <w:szCs w:val="28"/>
          <w:lang w:eastAsia="ru-RU"/>
        </w:rPr>
        <w:t>«Об утверждении муниципальной программы «Стимулирование инвестиционной деятельности на территории города Бердска»</w:t>
      </w:r>
      <w:r w:rsidR="00A74BEA" w:rsidRPr="00E955EC">
        <w:rPr>
          <w:rFonts w:ascii="Times New Roman" w:hAnsi="Times New Roman" w:cs="Times New Roman"/>
          <w:sz w:val="28"/>
          <w:szCs w:val="28"/>
        </w:rPr>
        <w:t>.</w:t>
      </w:r>
      <w:r w:rsidR="00E11729" w:rsidRPr="00E955E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11729" w:rsidRPr="00ED188D" w:rsidRDefault="00E11729" w:rsidP="00E1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D188D">
        <w:rPr>
          <w:rFonts w:ascii="Times New Roman" w:hAnsi="Times New Roman" w:cs="Times New Roman"/>
          <w:sz w:val="28"/>
          <w:szCs w:val="28"/>
        </w:rPr>
        <w:tab/>
        <w:t>Пожалуйста, заполните и направьте данный бланк по электронной почте</w:t>
      </w:r>
      <w:r w:rsidR="00A74BEA" w:rsidRPr="00ED188D">
        <w:rPr>
          <w:rFonts w:ascii="Times New Roman" w:hAnsi="Times New Roman" w:cs="Times New Roman"/>
          <w:sz w:val="28"/>
          <w:szCs w:val="28"/>
        </w:rPr>
        <w:t xml:space="preserve"> </w:t>
      </w:r>
      <w:r w:rsidRPr="00ED188D">
        <w:rPr>
          <w:rFonts w:ascii="Times New Roman" w:hAnsi="Times New Roman" w:cs="Times New Roman"/>
          <w:sz w:val="28"/>
          <w:szCs w:val="28"/>
        </w:rPr>
        <w:t xml:space="preserve">на адрес </w:t>
      </w:r>
      <w:r w:rsidR="00ED188D" w:rsidRPr="00ED188D">
        <w:rPr>
          <w:rFonts w:ascii="Times New Roman" w:hAnsi="Times New Roman" w:cs="Times New Roman"/>
          <w:sz w:val="28"/>
          <w:szCs w:val="28"/>
          <w:lang w:val="en-US"/>
        </w:rPr>
        <w:t>uer</w:t>
      </w:r>
      <w:r w:rsidR="00664835" w:rsidRPr="00ED188D">
        <w:rPr>
          <w:rFonts w:ascii="Times New Roman" w:hAnsi="Times New Roman" w:cs="Times New Roman"/>
          <w:sz w:val="28"/>
          <w:szCs w:val="28"/>
        </w:rPr>
        <w:t>berdsk@nso.ru</w:t>
      </w:r>
      <w:r w:rsidR="00F5288D" w:rsidRPr="00ED188D">
        <w:rPr>
          <w:rFonts w:ascii="Times New Roman" w:hAnsi="Times New Roman" w:cs="Times New Roman"/>
          <w:sz w:val="28"/>
          <w:szCs w:val="28"/>
        </w:rPr>
        <w:t xml:space="preserve"> </w:t>
      </w:r>
      <w:r w:rsidRPr="00ED188D">
        <w:rPr>
          <w:rFonts w:ascii="Times New Roman" w:hAnsi="Times New Roman" w:cs="Times New Roman"/>
          <w:sz w:val="28"/>
          <w:szCs w:val="28"/>
        </w:rPr>
        <w:t xml:space="preserve">не позднее </w:t>
      </w:r>
      <w:r w:rsidR="00ED188D" w:rsidRPr="00ED188D">
        <w:rPr>
          <w:rFonts w:ascii="Times New Roman" w:hAnsi="Times New Roman" w:cs="Times New Roman"/>
          <w:sz w:val="28"/>
          <w:szCs w:val="28"/>
        </w:rPr>
        <w:t>25.10.</w:t>
      </w:r>
      <w:r w:rsidRPr="00ED188D">
        <w:rPr>
          <w:rFonts w:ascii="Times New Roman" w:hAnsi="Times New Roman" w:cs="Times New Roman"/>
          <w:sz w:val="28"/>
          <w:szCs w:val="28"/>
        </w:rPr>
        <w:t>202</w:t>
      </w:r>
      <w:r w:rsidR="00DC2D77" w:rsidRPr="00ED188D">
        <w:rPr>
          <w:rFonts w:ascii="Times New Roman" w:hAnsi="Times New Roman" w:cs="Times New Roman"/>
          <w:sz w:val="28"/>
          <w:szCs w:val="28"/>
        </w:rPr>
        <w:t>3</w:t>
      </w:r>
      <w:r w:rsidRPr="00ED188D">
        <w:rPr>
          <w:rFonts w:ascii="Times New Roman" w:hAnsi="Times New Roman" w:cs="Times New Roman"/>
          <w:sz w:val="28"/>
          <w:szCs w:val="28"/>
        </w:rPr>
        <w:t>. Разработчик проекта акта не будет иметь возможности проанализировать позиции, направленные ему после указанного срока.</w:t>
      </w:r>
    </w:p>
    <w:p w:rsidR="00E11729" w:rsidRPr="00B96BC8" w:rsidRDefault="00E11729" w:rsidP="00E1172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11729" w:rsidRPr="00B96BC8" w:rsidRDefault="00E11729" w:rsidP="00E11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BC8">
        <w:rPr>
          <w:rFonts w:ascii="Times New Roman" w:hAnsi="Times New Roman" w:cs="Times New Roman"/>
          <w:sz w:val="28"/>
          <w:szCs w:val="28"/>
        </w:rPr>
        <w:t>Общие сведения о проекте акта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44"/>
        <w:gridCol w:w="4743"/>
      </w:tblGrid>
      <w:tr w:rsidR="00ED1E0A" w:rsidRPr="00B96BC8" w:rsidTr="00370FC5">
        <w:tc>
          <w:tcPr>
            <w:tcW w:w="4644" w:type="dxa"/>
          </w:tcPr>
          <w:p w:rsidR="00ED1E0A" w:rsidRPr="00B96BC8" w:rsidRDefault="00ED1E0A" w:rsidP="00E1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BC8">
              <w:rPr>
                <w:rFonts w:ascii="Times New Roman" w:hAnsi="Times New Roman" w:cs="Times New Roman"/>
                <w:sz w:val="28"/>
                <w:szCs w:val="28"/>
              </w:rPr>
              <w:t>Сфера государственного регулирования</w:t>
            </w:r>
          </w:p>
        </w:tc>
        <w:tc>
          <w:tcPr>
            <w:tcW w:w="4701" w:type="dxa"/>
          </w:tcPr>
          <w:p w:rsidR="00ED1E0A" w:rsidRPr="00B96BC8" w:rsidRDefault="00ED1E0A" w:rsidP="00D6103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BC8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="00D61036">
              <w:rPr>
                <w:rFonts w:ascii="Times New Roman" w:hAnsi="Times New Roman" w:cs="Times New Roman"/>
                <w:sz w:val="28"/>
                <w:szCs w:val="28"/>
              </w:rPr>
              <w:t>ранспорт</w:t>
            </w:r>
          </w:p>
        </w:tc>
      </w:tr>
      <w:tr w:rsidR="00ED1E0A" w:rsidRPr="00B96BC8" w:rsidTr="00370FC5">
        <w:tc>
          <w:tcPr>
            <w:tcW w:w="4644" w:type="dxa"/>
          </w:tcPr>
          <w:p w:rsidR="00ED1E0A" w:rsidRPr="00B96BC8" w:rsidRDefault="00ED1E0A" w:rsidP="00E1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BC8">
              <w:rPr>
                <w:rFonts w:ascii="Times New Roman" w:hAnsi="Times New Roman" w:cs="Times New Roman"/>
                <w:sz w:val="28"/>
                <w:szCs w:val="28"/>
              </w:rPr>
              <w:t>Вид и наименование</w:t>
            </w:r>
          </w:p>
        </w:tc>
        <w:tc>
          <w:tcPr>
            <w:tcW w:w="4701" w:type="dxa"/>
          </w:tcPr>
          <w:p w:rsidR="00ED1E0A" w:rsidRPr="00ED188D" w:rsidRDefault="00D61036" w:rsidP="00ED188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ED188D">
              <w:rPr>
                <w:rFonts w:ascii="Times New Roman" w:hAnsi="Times New Roman" w:cs="Times New Roman"/>
                <w:sz w:val="28"/>
                <w:szCs w:val="28"/>
              </w:rPr>
              <w:t xml:space="preserve">Проект </w:t>
            </w:r>
            <w:r w:rsidR="00A65234">
              <w:rPr>
                <w:rFonts w:ascii="Times New Roman" w:hAnsi="Times New Roman" w:cs="Times New Roman"/>
                <w:sz w:val="28"/>
                <w:szCs w:val="28"/>
              </w:rPr>
              <w:t>постановления</w:t>
            </w:r>
            <w:bookmarkStart w:id="0" w:name="_GoBack"/>
            <w:bookmarkEnd w:id="0"/>
            <w:r w:rsidR="00ED1E0A" w:rsidRPr="00ED188D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администрации города Бердска </w:t>
            </w:r>
            <w:r w:rsidR="00ED188D" w:rsidRPr="00ED188D">
              <w:rPr>
                <w:rFonts w:ascii="Times New Roman" w:eastAsia="Calibri" w:hAnsi="Times New Roman" w:cs="Times New Roman"/>
                <w:bCs/>
                <w:sz w:val="28"/>
                <w:szCs w:val="28"/>
                <w:lang w:eastAsia="ru-RU"/>
              </w:rPr>
              <w:t xml:space="preserve">«О внесении изменений в постановление администрации города Бердска от 30.12.2016 № 3901 </w:t>
            </w:r>
            <w:r w:rsidR="00ED188D" w:rsidRPr="00ED188D">
              <w:rPr>
                <w:rFonts w:ascii="Times New Roman" w:eastAsia="Calibri" w:hAnsi="Times New Roman" w:cs="Times New Roman"/>
                <w:sz w:val="28"/>
                <w:szCs w:val="28"/>
                <w:lang w:eastAsia="ru-RU"/>
              </w:rPr>
              <w:t>«Об утверждении муниципальной программы «Стимулирование инвестиционной деятельности на территории города Бердска</w:t>
            </w:r>
            <w:r w:rsidR="00ED1E0A" w:rsidRPr="00ED188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ED1E0A" w:rsidRPr="00B96BC8" w:rsidTr="00370FC5">
        <w:tc>
          <w:tcPr>
            <w:tcW w:w="4644" w:type="dxa"/>
          </w:tcPr>
          <w:p w:rsidR="00ED1E0A" w:rsidRPr="00B96BC8" w:rsidRDefault="00ED1E0A" w:rsidP="00E1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96BC8">
              <w:rPr>
                <w:rFonts w:ascii="Times New Roman" w:hAnsi="Times New Roman" w:cs="Times New Roman"/>
                <w:sz w:val="28"/>
                <w:szCs w:val="28"/>
              </w:rPr>
              <w:t>Разработчик</w:t>
            </w:r>
          </w:p>
        </w:tc>
        <w:tc>
          <w:tcPr>
            <w:tcW w:w="4701" w:type="dxa"/>
          </w:tcPr>
          <w:p w:rsidR="00ED1E0A" w:rsidRPr="00B96BC8" w:rsidRDefault="00ED188D" w:rsidP="00E1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Управление экономического развития администрации города Бердска</w:t>
            </w:r>
            <w:r w:rsidRPr="00304924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  <w:t>.</w:t>
            </w:r>
          </w:p>
        </w:tc>
      </w:tr>
      <w:tr w:rsidR="00ED1E0A" w:rsidRPr="00B96BC8" w:rsidTr="00370FC5">
        <w:tc>
          <w:tcPr>
            <w:tcW w:w="4644" w:type="dxa"/>
          </w:tcPr>
          <w:p w:rsidR="00ED1E0A" w:rsidRPr="00B96BC8" w:rsidRDefault="00A74BEA" w:rsidP="00A74BE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74BEA">
              <w:rPr>
                <w:rFonts w:ascii="Times New Roman" w:hAnsi="Times New Roman" w:cs="Times New Roman"/>
                <w:sz w:val="28"/>
                <w:szCs w:val="28"/>
              </w:rPr>
              <w:t>Адр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ес в ГИС Новосибирской области «</w:t>
            </w:r>
            <w:r w:rsidRPr="00A74BEA">
              <w:rPr>
                <w:rFonts w:ascii="Times New Roman" w:hAnsi="Times New Roman" w:cs="Times New Roman"/>
                <w:sz w:val="28"/>
                <w:szCs w:val="28"/>
              </w:rPr>
              <w:t>Электронная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емократия Новосибирской области»</w:t>
            </w:r>
          </w:p>
        </w:tc>
        <w:tc>
          <w:tcPr>
            <w:tcW w:w="4701" w:type="dxa"/>
          </w:tcPr>
          <w:p w:rsidR="00ED1E0A" w:rsidRDefault="00A65234" w:rsidP="00E1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anchor="/npa/bills/c94a3de3-df80-48f3-b2ca-3027b88d87e8" w:history="1">
              <w:r w:rsidR="00ED188D" w:rsidRPr="0009404B">
                <w:rPr>
                  <w:rStyle w:val="a3"/>
                  <w:rFonts w:ascii="Times New Roman" w:hAnsi="Times New Roman" w:cs="Times New Roman"/>
                  <w:sz w:val="28"/>
                  <w:szCs w:val="28"/>
                </w:rPr>
                <w:t>https://dem.nso.ru/#/npa/bills/c94a3de3-df80-48f3-b2ca-3027b88d87e8</w:t>
              </w:r>
            </w:hyperlink>
          </w:p>
          <w:p w:rsidR="00ED188D" w:rsidRPr="00D61036" w:rsidRDefault="00ED188D" w:rsidP="00E1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1729" w:rsidRPr="00B96BC8" w:rsidRDefault="00E11729" w:rsidP="00E11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ED1E0A" w:rsidRPr="00B96BC8" w:rsidRDefault="00ED1E0A" w:rsidP="00E11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B96BC8">
        <w:rPr>
          <w:rFonts w:ascii="Times New Roman" w:hAnsi="Times New Roman" w:cs="Times New Roman"/>
          <w:sz w:val="28"/>
          <w:szCs w:val="28"/>
        </w:rPr>
        <w:t>Контактная информация об участнике публичных консультаций</w:t>
      </w:r>
    </w:p>
    <w:p w:rsidR="006E1FA7" w:rsidRPr="00B96BC8" w:rsidRDefault="006E1FA7" w:rsidP="00E11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6E1FA7" w:rsidRPr="00B96BC8" w:rsidTr="006E1FA7">
        <w:tc>
          <w:tcPr>
            <w:tcW w:w="4672" w:type="dxa"/>
          </w:tcPr>
          <w:p w:rsidR="006E1FA7" w:rsidRPr="00B96BC8" w:rsidRDefault="006E1FA7" w:rsidP="006E1F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FA7" w:rsidRPr="00B96BC8" w:rsidRDefault="006E1FA7" w:rsidP="006E1F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BC8">
              <w:rPr>
                <w:rFonts w:ascii="Times New Roman" w:hAnsi="Times New Roman" w:cs="Times New Roman"/>
                <w:sz w:val="28"/>
                <w:szCs w:val="28"/>
              </w:rPr>
              <w:t>Наименование</w:t>
            </w:r>
          </w:p>
        </w:tc>
        <w:tc>
          <w:tcPr>
            <w:tcW w:w="4673" w:type="dxa"/>
          </w:tcPr>
          <w:p w:rsidR="006E1FA7" w:rsidRPr="00B96BC8" w:rsidRDefault="006E1FA7" w:rsidP="00E1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FA7" w:rsidRPr="00B96BC8" w:rsidTr="006E1FA7">
        <w:tc>
          <w:tcPr>
            <w:tcW w:w="4672" w:type="dxa"/>
          </w:tcPr>
          <w:p w:rsidR="006E1FA7" w:rsidRPr="00B96BC8" w:rsidRDefault="006E1FA7" w:rsidP="006E1F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FA7" w:rsidRPr="00B96BC8" w:rsidRDefault="006E1FA7" w:rsidP="006E1F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BC8">
              <w:rPr>
                <w:rFonts w:ascii="Times New Roman" w:hAnsi="Times New Roman" w:cs="Times New Roman"/>
                <w:sz w:val="28"/>
                <w:szCs w:val="28"/>
              </w:rPr>
              <w:t>Сфера деятельности</w:t>
            </w:r>
          </w:p>
        </w:tc>
        <w:tc>
          <w:tcPr>
            <w:tcW w:w="4673" w:type="dxa"/>
          </w:tcPr>
          <w:p w:rsidR="006E1FA7" w:rsidRPr="00B96BC8" w:rsidRDefault="006E1FA7" w:rsidP="00E1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FA7" w:rsidRPr="00B96BC8" w:rsidTr="006E1FA7">
        <w:tc>
          <w:tcPr>
            <w:tcW w:w="4672" w:type="dxa"/>
          </w:tcPr>
          <w:p w:rsidR="006E1FA7" w:rsidRPr="00B96BC8" w:rsidRDefault="006E1FA7" w:rsidP="006E1F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FA7" w:rsidRPr="00B96BC8" w:rsidRDefault="006E1FA7" w:rsidP="006E1F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BC8">
              <w:rPr>
                <w:rFonts w:ascii="Times New Roman" w:hAnsi="Times New Roman" w:cs="Times New Roman"/>
                <w:sz w:val="28"/>
                <w:szCs w:val="28"/>
              </w:rPr>
              <w:t>Ф.И.О. контактного лица</w:t>
            </w:r>
          </w:p>
        </w:tc>
        <w:tc>
          <w:tcPr>
            <w:tcW w:w="4673" w:type="dxa"/>
          </w:tcPr>
          <w:p w:rsidR="006E1FA7" w:rsidRPr="00B96BC8" w:rsidRDefault="006E1FA7" w:rsidP="00E1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FA7" w:rsidRPr="00B96BC8" w:rsidTr="006E1FA7">
        <w:tc>
          <w:tcPr>
            <w:tcW w:w="4672" w:type="dxa"/>
          </w:tcPr>
          <w:p w:rsidR="006E1FA7" w:rsidRPr="00B96BC8" w:rsidRDefault="006E1FA7" w:rsidP="006E1F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FA7" w:rsidRPr="00B96BC8" w:rsidRDefault="006E1FA7" w:rsidP="006E1F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BC8">
              <w:rPr>
                <w:rFonts w:ascii="Times New Roman" w:hAnsi="Times New Roman" w:cs="Times New Roman"/>
                <w:sz w:val="28"/>
                <w:szCs w:val="28"/>
              </w:rPr>
              <w:t>Номер контактного телефона</w:t>
            </w:r>
          </w:p>
        </w:tc>
        <w:tc>
          <w:tcPr>
            <w:tcW w:w="4673" w:type="dxa"/>
          </w:tcPr>
          <w:p w:rsidR="006E1FA7" w:rsidRPr="00B96BC8" w:rsidRDefault="006E1FA7" w:rsidP="00E1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1FA7" w:rsidRPr="00B96BC8" w:rsidTr="00B96BC8">
        <w:trPr>
          <w:trHeight w:val="717"/>
        </w:trPr>
        <w:tc>
          <w:tcPr>
            <w:tcW w:w="4672" w:type="dxa"/>
          </w:tcPr>
          <w:p w:rsidR="006E1FA7" w:rsidRPr="00B96BC8" w:rsidRDefault="006E1FA7" w:rsidP="006E1FA7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1FA7" w:rsidRPr="00B96BC8" w:rsidRDefault="006E1FA7" w:rsidP="006E1FA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96BC8">
              <w:rPr>
                <w:rFonts w:ascii="Times New Roman" w:hAnsi="Times New Roman" w:cs="Times New Roman"/>
                <w:sz w:val="28"/>
                <w:szCs w:val="28"/>
              </w:rPr>
              <w:t>Адрес электронной почты</w:t>
            </w:r>
          </w:p>
        </w:tc>
        <w:tc>
          <w:tcPr>
            <w:tcW w:w="4673" w:type="dxa"/>
          </w:tcPr>
          <w:p w:rsidR="006E1FA7" w:rsidRPr="00B96BC8" w:rsidRDefault="006E1FA7" w:rsidP="00E11729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70FC5" w:rsidRPr="00B96BC8" w:rsidRDefault="00370FC5" w:rsidP="00E1172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Перечень вопросов,</w:t>
      </w:r>
    </w:p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обсуждаемых в ходе проведения публичных консультаций</w:t>
      </w:r>
    </w:p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1. Затрагивает ли проект акта Вашу/Вашей организации деятельность?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310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нет, пропустите вопросы 1.1–1.5.</w:t>
      </w:r>
    </w:p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1.1. Понятно ли Вам содержание обязанностей, предусмотренных проектом акта? Если нет, приведите эти обязанности или ссылку на соответствующий абзац, пункт, часть, статью проекта акта.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287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1.2. Достаточен ли предусмотренный проектом акта срок предоставления документов или исполнения обязанностей Вами/Вашей организацией? Если нет, какой срок был бы, по-Вашему, приемлем и почему содержащийся в проекте акта недостаточен?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273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Возможно ли исполнение нормативного акта, проект которого рассматривается, без приобретения нового имущества или найма новых работников? Если нет, по возможности обоснуйте.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29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1.4. Если имеющегося имущества недостаточно для исполнения нормативного акта, проект которого рассматривается, во сколько Вы оцениваете стоимость приобретения и последующего содержания недостающего имущества? По возможности приведите расчеты.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331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1.5. Если имеющегося количества работников недостаточно для исполнения нормативного акта, проект которого рассматривается, во сколько Вы оцениваете увеличение расходов в связи с наймом недостающих работников? По возможности приведите расчеты.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373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2. Какие из документов/сведений, предоставление которых предусматривает проект акта, избыточны? Почему Вы так считаете?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30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3. Предусматривает ли проект акта иные, не указанные Вами ранее обязанности, запреты и ограничения субъектов предпринимательской иной экономической деятельности, которые, на Ваш взгляд, избыточны?</w:t>
      </w:r>
      <w:r w:rsidRPr="00B96BC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</w:p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частности:</w:t>
      </w:r>
    </w:p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3.1. Не являются необходимыми для решения проблем, обозначенных разработчиком проекта акта в п. 1.1 сводного отчета: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301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3.2. Неисполнимы или исполнение которых сопряжено с несоразмерными затратами, иными чрезмерными сложностями: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29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3.3. Сформулированы таким образом, что их можно истолковать неоднозначно: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0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3.4. Иные избыточные обязанности, запреты и ограничения: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08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4. Содержит ли проект акта избыточные полномочия какого-либо органа власти? Если да, укажите их и по возможности обоснуйте избыточность.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21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5. Содержит ли проект акта положения, для реализации которых нужны полномочия, отсутствующие у какого-либо органа власти в настоящий момент и не возлагаемые проектом акта ни на один орган власти? Если да, укажите такие недостаточные полномочия.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25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6. Содержит ли проект акта иные положения, на Ваш взгляд, необоснованно затрудняющие осуществление предпринимательской и иной экономической деятельности? Если есть, приведите такие положения и укажите причины, по которым считаете их таковыми.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44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7. Содержит ли проект акта положения, которые могут отрицательно воздействовать на состояние конкуренции в городе Бердске?</w:t>
      </w:r>
      <w:r w:rsidRPr="00B96BC8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</w:t>
      </w:r>
    </w:p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В частности:</w:t>
      </w:r>
    </w:p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7.1. Предоставляют преимущество по продаже товаров (выполнению работ, оказанию услуг) субъекту (группе субъектов) предпринимательской деятельности: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41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7.2. Вводят прямые или косвенные ограничения на продажу товаров, выполнение работ, оказание услуг: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36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7.3. Иные положения: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04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8. Какие, на Ваш взгляд, могут возникнуть проблемы и трудности с контролем соблюдения требований и обязанностей, содержащихся в проекте акта?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31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9. Какие риски и негативные последствия, не указанные Вами выше, могут возникнуть в случае принятия нормативного акта в предложенной редакции?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17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bookmarkStart w:id="1" w:name="_Hlk503253791"/>
          </w:p>
        </w:tc>
      </w:tr>
    </w:tbl>
    <w:bookmarkEnd w:id="1"/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10. Иные недостатки проекта акта, не указанные выше: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00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11. Требуется ли, на Ваш взгляд, переходный период для вступления в силу предлагаемого регулирования? Если да, какова должна быть его продолжительность? По возможности обоснуйте.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32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12. В случае если проектом акта предполагается внесение изменений в действующий нормативный правовой акт, есть ли в нем (его применении) проблемы, не затрагиваемые и не решаемые проектом акта? Если есть, укажите их.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35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13. Известны ли Вам способы регулирования, альтернативные содержанию проекта акта?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03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Если да, ответьте также на вопросы 13.1–13.2.</w:t>
      </w:r>
    </w:p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13.1. Насколько верно, на Ваш взгляд, в п. 1.1 сводного отчета сформулирована проблема, для решения которой разработан проект акта? Актуальна ли такая проблема?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35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13.2. Опишите альтернативные способы регулирования, особенно не предполагающие принятия нормативного акта, менее затратные, более эффективные или обладающие иными преимуществами.</w:t>
      </w: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1"/>
      </w:tblGrid>
      <w:tr w:rsidR="00B96BC8" w:rsidRPr="00B96BC8" w:rsidTr="00B96BC8">
        <w:trPr>
          <w:trHeight w:val="426"/>
        </w:trPr>
        <w:tc>
          <w:tcPr>
            <w:tcW w:w="10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14. Иные предложения и замечания, которые, по Вашему мнению, целесообразно учесть, просьба указать их в произвольной форме: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571"/>
      </w:tblGrid>
      <w:tr w:rsidR="00B96BC8" w:rsidRPr="00B96BC8" w:rsidTr="00B96BC8">
        <w:tc>
          <w:tcPr>
            <w:tcW w:w="10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B96BC8" w:rsidRPr="00B96BC8" w:rsidRDefault="00B96BC8" w:rsidP="00B96BC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96BC8">
        <w:rPr>
          <w:rFonts w:ascii="Times New Roman" w:eastAsia="Times New Roman" w:hAnsi="Times New Roman" w:cs="Times New Roman"/>
          <w:sz w:val="28"/>
          <w:szCs w:val="28"/>
          <w:lang w:eastAsia="ru-RU"/>
        </w:rPr>
        <w:t>либо в форме следующей таблицы: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70"/>
        <w:gridCol w:w="3201"/>
        <w:gridCol w:w="3518"/>
      </w:tblGrid>
      <w:tr w:rsidR="00B96BC8" w:rsidRPr="00B96BC8" w:rsidTr="00B96BC8"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C8" w:rsidRPr="00B96BC8" w:rsidRDefault="00B9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B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Положения акта</w:t>
            </w: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C8" w:rsidRPr="00B96BC8" w:rsidRDefault="00B9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B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Замечания</w:t>
            </w: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96BC8" w:rsidRPr="00B96BC8" w:rsidRDefault="00B9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6BC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Предложения</w:t>
            </w:r>
          </w:p>
        </w:tc>
      </w:tr>
      <w:tr w:rsidR="00B96BC8" w:rsidRPr="00B96BC8" w:rsidTr="00B96BC8">
        <w:tc>
          <w:tcPr>
            <w:tcW w:w="3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96BC8" w:rsidRPr="00B96BC8" w:rsidRDefault="00B96BC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C7BB6" w:rsidRPr="00B96BC8" w:rsidRDefault="00FC7BB6" w:rsidP="00B96B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C7BB6" w:rsidRPr="00B96B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CB21AF"/>
    <w:multiLevelType w:val="multilevel"/>
    <w:tmpl w:val="DDB4C7F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1729"/>
    <w:rsid w:val="00030B14"/>
    <w:rsid w:val="002F64DB"/>
    <w:rsid w:val="00370FC5"/>
    <w:rsid w:val="004277BF"/>
    <w:rsid w:val="00451B4E"/>
    <w:rsid w:val="00484BF2"/>
    <w:rsid w:val="004B7422"/>
    <w:rsid w:val="005835BA"/>
    <w:rsid w:val="00613239"/>
    <w:rsid w:val="00664835"/>
    <w:rsid w:val="006E1FA7"/>
    <w:rsid w:val="007C005E"/>
    <w:rsid w:val="00832CAE"/>
    <w:rsid w:val="00860371"/>
    <w:rsid w:val="008B7A05"/>
    <w:rsid w:val="008D0194"/>
    <w:rsid w:val="00A31B66"/>
    <w:rsid w:val="00A65234"/>
    <w:rsid w:val="00A74BEA"/>
    <w:rsid w:val="00AF2951"/>
    <w:rsid w:val="00B72158"/>
    <w:rsid w:val="00B96BC8"/>
    <w:rsid w:val="00BB5C9A"/>
    <w:rsid w:val="00C23EC8"/>
    <w:rsid w:val="00D61036"/>
    <w:rsid w:val="00D87FDA"/>
    <w:rsid w:val="00DC2D77"/>
    <w:rsid w:val="00E079CC"/>
    <w:rsid w:val="00E11729"/>
    <w:rsid w:val="00E955EC"/>
    <w:rsid w:val="00EC2DBC"/>
    <w:rsid w:val="00ED188D"/>
    <w:rsid w:val="00ED1E0A"/>
    <w:rsid w:val="00F5288D"/>
    <w:rsid w:val="00FC7B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0E763"/>
  <w15:docId w15:val="{9D06A1EB-1B86-46DB-A3A0-63730C460A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1FA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11729"/>
    <w:rPr>
      <w:color w:val="0563C1" w:themeColor="hyperlink"/>
      <w:u w:val="single"/>
    </w:rPr>
  </w:style>
  <w:style w:type="table" w:styleId="a4">
    <w:name w:val="Table Grid"/>
    <w:basedOn w:val="a1"/>
    <w:uiPriority w:val="39"/>
    <w:rsid w:val="00ED1E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6E1FA7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5835B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835BA"/>
    <w:rPr>
      <w:rFonts w:ascii="Segoe UI" w:hAnsi="Segoe UI" w:cs="Segoe UI"/>
      <w:sz w:val="18"/>
      <w:szCs w:val="18"/>
    </w:rPr>
  </w:style>
  <w:style w:type="character" w:styleId="a8">
    <w:name w:val="FollowedHyperlink"/>
    <w:basedOn w:val="a0"/>
    <w:uiPriority w:val="99"/>
    <w:semiHidden/>
    <w:unhideWhenUsed/>
    <w:rsid w:val="008D0194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02111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dem.nso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7B285-2D57-4FA3-A6D3-994301E76D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872</Words>
  <Characters>4977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Олеся Анатольевна Панина</dc:creator>
  <cp:lastModifiedBy>BadrinaJO</cp:lastModifiedBy>
  <cp:revision>7</cp:revision>
  <cp:lastPrinted>2023-08-25T06:14:00Z</cp:lastPrinted>
  <dcterms:created xsi:type="dcterms:W3CDTF">2023-09-20T08:35:00Z</dcterms:created>
  <dcterms:modified xsi:type="dcterms:W3CDTF">2023-10-16T06:06:00Z</dcterms:modified>
</cp:coreProperties>
</file>